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073D1" w14:textId="0E508EB1" w:rsidR="00B06B8F" w:rsidRDefault="00D15BD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F95CFBE" wp14:editId="416C807D">
            <wp:simplePos x="0" y="0"/>
            <wp:positionH relativeFrom="margin">
              <wp:align>center</wp:align>
            </wp:positionH>
            <wp:positionV relativeFrom="paragraph">
              <wp:posOffset>-732790</wp:posOffset>
            </wp:positionV>
            <wp:extent cx="7344898" cy="9505208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898" cy="950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D5"/>
    <w:rsid w:val="00B06B8F"/>
    <w:rsid w:val="00D1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38EF"/>
  <w15:chartTrackingRefBased/>
  <w15:docId w15:val="{045A832A-20BA-4327-AB58-F41BF89D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ARCHBISHOP HARALAMBOS</dc:creator>
  <cp:keywords/>
  <dc:description/>
  <cp:lastModifiedBy>ARCHBISHOP HARALAMBOS</cp:lastModifiedBy>
  <cp:revision>1</cp:revision>
  <dcterms:created xsi:type="dcterms:W3CDTF">2020-02-25T20:44:00Z</dcterms:created>
  <dcterms:modified xsi:type="dcterms:W3CDTF">2020-02-25T20:48:00Z</dcterms:modified>
</cp:coreProperties>
</file>